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92" w:rsidRPr="003A7191" w:rsidRDefault="003E6B92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000"/>
      </w:tblPr>
      <w:tblGrid>
        <w:gridCol w:w="9203"/>
      </w:tblGrid>
      <w:tr w:rsidR="003E6B92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3E6B92" w:rsidRDefault="00420ADB">
            <w:pPr>
              <w:spacing w:after="60"/>
              <w:rPr>
                <w:b/>
                <w:sz w:val="22"/>
                <w:szCs w:val="22"/>
              </w:rPr>
            </w:pPr>
            <w:bookmarkStart w:id="0" w:name="%D1%814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4: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дипломираних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студената</w:t>
            </w:r>
            <w:proofErr w:type="spellEnd"/>
          </w:p>
          <w:p w:rsidR="003E6B92" w:rsidRDefault="00420ADB">
            <w:pPr>
              <w:spacing w:after="60"/>
              <w:jc w:val="both"/>
            </w:pPr>
            <w:proofErr w:type="spellStart"/>
            <w:r>
              <w:rPr>
                <w:sz w:val="22"/>
                <w:szCs w:val="22"/>
              </w:rPr>
              <w:t>Савладавањем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студент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стиче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опште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специфичне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истраживачке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подређене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делатности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3E6B92" w:rsidRPr="00FC65DD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E6B92" w:rsidRDefault="00420ADB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Опис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највише</w:t>
            </w:r>
            <w:proofErr w:type="spellEnd"/>
            <w:r>
              <w:rPr>
                <w:b/>
                <w:sz w:val="22"/>
                <w:szCs w:val="22"/>
              </w:rPr>
              <w:t xml:space="preserve"> 300 </w:t>
            </w:r>
            <w:proofErr w:type="spellStart"/>
            <w:r>
              <w:rPr>
                <w:b/>
                <w:sz w:val="22"/>
                <w:szCs w:val="22"/>
              </w:rPr>
              <w:t>речи</w:t>
            </w:r>
            <w:proofErr w:type="spellEnd"/>
            <w:r>
              <w:rPr>
                <w:b/>
                <w:sz w:val="22"/>
                <w:szCs w:val="22"/>
              </w:rPr>
              <w:t>):</w:t>
            </w:r>
          </w:p>
          <w:p w:rsidR="003E6B92" w:rsidRDefault="003E6B92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FC65DD" w:rsidRDefault="00FC65DD" w:rsidP="00FC65DD">
            <w:pPr>
              <w:tabs>
                <w:tab w:val="left" w:pos="601"/>
              </w:tabs>
              <w:jc w:val="both"/>
              <w:rPr>
                <w:lang/>
              </w:rPr>
            </w:pPr>
            <w:r>
              <w:rPr>
                <w:lang w:val="ru-RU"/>
              </w:rPr>
              <w:t xml:space="preserve">Савладавањем програма </w:t>
            </w:r>
            <w:r>
              <w:rPr>
                <w:lang w:val="sr-Cyrl-CS"/>
              </w:rPr>
              <w:t xml:space="preserve">докторских студија </w:t>
            </w:r>
            <w:r>
              <w:rPr>
                <w:lang/>
              </w:rPr>
              <w:t>политиколошко-социолошких истраживања</w:t>
            </w:r>
            <w:r>
              <w:rPr>
                <w:lang w:val="sr-Cyrl-CS"/>
              </w:rPr>
              <w:t xml:space="preserve"> докторанди ће бити оспособљени да обављају емпиријска истраживања у области политичке социологије, а пре свега политичких партија и избора. </w:t>
            </w:r>
            <w:r>
              <w:rPr>
                <w:lang/>
              </w:rPr>
              <w:t>Студије ће их оспособити за осмишљавање и спровођење квантитативних и квалитативних истраживања, како у научним институцијама тако и у приватном сектору (нпр. агенције за јавно-мнењска истраживања).</w:t>
            </w:r>
          </w:p>
          <w:p w:rsidR="00FC65DD" w:rsidRDefault="00FC65DD" w:rsidP="00FC65DD">
            <w:pPr>
              <w:tabs>
                <w:tab w:val="left" w:pos="601"/>
              </w:tabs>
              <w:rPr>
                <w:lang w:val="sr-Cyrl-CS"/>
              </w:rPr>
            </w:pPr>
          </w:p>
          <w:p w:rsidR="00FC65DD" w:rsidRDefault="00FC65DD" w:rsidP="00FC65DD">
            <w:pPr>
              <w:tabs>
                <w:tab w:val="left" w:pos="601"/>
              </w:tabs>
              <w:rPr>
                <w:lang/>
              </w:rPr>
            </w:pPr>
            <w:r>
              <w:rPr>
                <w:lang w:val="sr-Cyrl-CS"/>
              </w:rPr>
              <w:t xml:space="preserve">Током студијског програма студенти ће стећи следеће опште и специфичне способности: </w:t>
            </w:r>
          </w:p>
          <w:p w:rsidR="00FC65DD" w:rsidRDefault="00FC65DD" w:rsidP="00FC65DD">
            <w:pPr>
              <w:tabs>
                <w:tab w:val="left" w:pos="601"/>
              </w:tabs>
              <w:rPr>
                <w:lang/>
              </w:rPr>
            </w:pPr>
          </w:p>
          <w:p w:rsidR="00FC65DD" w:rsidRDefault="00FC65DD" w:rsidP="00FC65D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autoSpaceDE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Овладавање теоријско-методолошким знањима и способностима критичког промишљања и критичке анализе.</w:t>
            </w:r>
          </w:p>
          <w:p w:rsidR="00FC65DD" w:rsidRDefault="00FC65DD" w:rsidP="00FC65D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autoSpaceDE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Овладавање кључним теоријским концептима и приступима у области политичке социологије, развијање критичких ставова и научне аргументације.</w:t>
            </w:r>
          </w:p>
          <w:p w:rsidR="00FC65DD" w:rsidRDefault="00FC65DD" w:rsidP="00FC65D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uppressAutoHyphens/>
              <w:autoSpaceDE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Оспособљеност за осмишљавање и писање предлога научних истраживања, самосталан научно истраживачки рад и спровођење истраживања како у научним институтима или факултетима тако и у другим истраживачким институцијама у оквиру јавног и приватног сектора.</w:t>
            </w:r>
          </w:p>
          <w:p w:rsidR="003E6B92" w:rsidRPr="00FC65DD" w:rsidRDefault="003E6B92" w:rsidP="00420ADB">
            <w:pPr>
              <w:tabs>
                <w:tab w:val="left" w:pos="601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3E6B92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E6B92" w:rsidRDefault="00420ADB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4: </w:t>
            </w:r>
          </w:p>
          <w:p w:rsidR="003E6B92" w:rsidRDefault="00420ADB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4.1. </w:t>
            </w:r>
            <w:proofErr w:type="spellStart"/>
            <w:r>
              <w:rPr>
                <w:bCs/>
                <w:sz w:val="22"/>
                <w:szCs w:val="22"/>
              </w:rPr>
              <w:t>Додатак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дипломи</w:t>
            </w:r>
            <w:proofErr w:type="spellEnd"/>
            <w:r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:rsidR="003E6B92" w:rsidRDefault="003E6B92">
      <w:pPr>
        <w:jc w:val="center"/>
        <w:rPr>
          <w:sz w:val="22"/>
          <w:szCs w:val="22"/>
        </w:rPr>
      </w:pPr>
    </w:p>
    <w:sectPr w:rsidR="003E6B92" w:rsidSect="00D74642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3E6B92"/>
    <w:rsid w:val="003A7191"/>
    <w:rsid w:val="003E6B92"/>
    <w:rsid w:val="00420ADB"/>
    <w:rsid w:val="00600BA1"/>
    <w:rsid w:val="00844670"/>
    <w:rsid w:val="00BE250A"/>
    <w:rsid w:val="00D74642"/>
    <w:rsid w:val="00E853AE"/>
    <w:rsid w:val="00F808D7"/>
    <w:rsid w:val="00FC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D74642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D74642"/>
    <w:pPr>
      <w:spacing w:after="140" w:line="276" w:lineRule="auto"/>
    </w:pPr>
  </w:style>
  <w:style w:type="paragraph" w:styleId="List">
    <w:name w:val="List"/>
    <w:basedOn w:val="BodyText"/>
    <w:rsid w:val="00D74642"/>
  </w:style>
  <w:style w:type="paragraph" w:styleId="Caption">
    <w:name w:val="caption"/>
    <w:basedOn w:val="Normal"/>
    <w:qFormat/>
    <w:rsid w:val="00D746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D74642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D7464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4642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7464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5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9</cp:revision>
  <dcterms:created xsi:type="dcterms:W3CDTF">2021-09-18T02:45:00Z</dcterms:created>
  <dcterms:modified xsi:type="dcterms:W3CDTF">2022-03-03T11:49:00Z</dcterms:modified>
  <dc:language>en-US</dc:language>
</cp:coreProperties>
</file>